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89C" w:rsidRDefault="00C8387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5835015</wp:posOffset>
                </wp:positionH>
                <wp:positionV relativeFrom="paragraph">
                  <wp:posOffset>4777739</wp:posOffset>
                </wp:positionV>
                <wp:extent cx="3324225" cy="809625"/>
                <wp:effectExtent l="0" t="0" r="9525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3870" w:rsidRDefault="00C83870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お問い合わせ</w:t>
                            </w:r>
                          </w:p>
                          <w:p w:rsidR="00C83870" w:rsidRDefault="00C83870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社会福祉法人恭和会　事務局</w:t>
                            </w:r>
                          </w:p>
                          <w:p w:rsidR="00C83870" w:rsidRPr="00C83870" w:rsidRDefault="00C83870">
                            <w:r>
                              <w:rPr>
                                <w:rFonts w:hint="eastAsia"/>
                              </w:rPr>
                              <w:t xml:space="preserve">担当：今社（こんじゃ）迄　　</w:t>
                            </w:r>
                            <w:r>
                              <w:rPr>
                                <w:rFonts w:hint="eastAsia"/>
                              </w:rPr>
                              <w:t>TEL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0866-65-1600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459.45pt;margin-top:376.2pt;width:261.75pt;height:63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" fillcolor="white [3201]" stroked="f" strokeweight=".5pt">
                <v:textbox>
                  <w:txbxContent>
                    <w:p w:rsidR="00C83870" w:rsidRDefault="00C83870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お問い合わせ</w:t>
                      </w:r>
                    </w:p>
                    <w:p w:rsidR="00C83870" w:rsidRDefault="00C83870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社会福祉法人恭和会　事務局</w:t>
                      </w:r>
                    </w:p>
                    <w:p w:rsidR="00C83870" w:rsidRPr="00C83870" w:rsidRDefault="00C83870">
                      <w:r>
                        <w:rPr>
                          <w:rFonts w:hint="eastAsia"/>
                        </w:rPr>
                        <w:t xml:space="preserve">担当：今社（こんじゃ）迄　　</w:t>
                      </w:r>
                      <w:r>
                        <w:rPr>
                          <w:rFonts w:hint="eastAsia"/>
                        </w:rPr>
                        <w:t>TEL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t>0866-65-1600</w:t>
                      </w:r>
                    </w:p>
                  </w:txbxContent>
                </v:textbox>
              </v:shape>
            </w:pict>
          </mc:Fallback>
        </mc:AlternateContent>
      </w:r>
      <w:r w:rsidR="00FC5B90">
        <w:rPr>
          <w:noProof/>
        </w:rPr>
        <w:drawing>
          <wp:anchor distT="0" distB="0" distL="114300" distR="114300" simplePos="0" relativeHeight="251658240" behindDoc="1" locked="0" layoutInCell="1" allowOverlap="1" wp14:anchorId="375DE644" wp14:editId="28579E3D">
            <wp:simplePos x="0" y="0"/>
            <wp:positionH relativeFrom="column">
              <wp:posOffset>-718185</wp:posOffset>
            </wp:positionH>
            <wp:positionV relativeFrom="paragraph">
              <wp:posOffset>-927735</wp:posOffset>
            </wp:positionV>
            <wp:extent cx="9982200" cy="6629400"/>
            <wp:effectExtent l="0" t="0" r="0" b="0"/>
            <wp:wrapThrough wrapText="bothSides">
              <wp:wrapPolygon edited="0">
                <wp:start x="165" y="0"/>
                <wp:lineTo x="0" y="124"/>
                <wp:lineTo x="0" y="21476"/>
                <wp:lineTo x="165" y="21538"/>
                <wp:lineTo x="21394" y="21538"/>
                <wp:lineTo x="21559" y="21476"/>
                <wp:lineTo x="21559" y="124"/>
                <wp:lineTo x="21394" y="0"/>
                <wp:lineTo x="165" y="0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恭和会　壁紙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0" cy="662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37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5015F5" wp14:editId="3D671A04">
                <wp:simplePos x="0" y="0"/>
                <wp:positionH relativeFrom="column">
                  <wp:posOffset>224790</wp:posOffset>
                </wp:positionH>
                <wp:positionV relativeFrom="paragraph">
                  <wp:posOffset>-632461</wp:posOffset>
                </wp:positionV>
                <wp:extent cx="7048500" cy="12096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6323" w:rsidRPr="00BB6323" w:rsidRDefault="00867374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BB6323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社会福祉法人恭和会</w:t>
                            </w:r>
                          </w:p>
                          <w:p w:rsidR="00867374" w:rsidRPr="00867374" w:rsidRDefault="0086737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867374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平成</w:t>
                            </w:r>
                            <w:r w:rsidRPr="00867374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26</w:t>
                            </w:r>
                            <w:r w:rsidRPr="00867374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年度新規卒業者向け採用選考の流れ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17.7pt;margin-top:-49.8pt;width:555pt;height:95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" filled="f" stroked="f" strokeweight=".5pt">
                <v:textbox>
                  <w:txbxContent>
                    <w:p w:rsidR="00BB6323" w:rsidRPr="00BB6323" w:rsidRDefault="00867374">
                      <w:pPr>
                        <w:rPr>
                          <w:sz w:val="48"/>
                          <w:szCs w:val="48"/>
                        </w:rPr>
                      </w:pPr>
                      <w:r w:rsidRPr="00BB6323">
                        <w:rPr>
                          <w:rFonts w:hint="eastAsia"/>
                          <w:sz w:val="48"/>
                          <w:szCs w:val="48"/>
                        </w:rPr>
                        <w:t>社会福祉法人恭和会</w:t>
                      </w:r>
                    </w:p>
                    <w:p w:rsidR="00867374" w:rsidRPr="00867374" w:rsidRDefault="00867374">
                      <w:pPr>
                        <w:rPr>
                          <w:sz w:val="36"/>
                          <w:szCs w:val="36"/>
                        </w:rPr>
                      </w:pPr>
                      <w:r w:rsidRPr="00867374">
                        <w:rPr>
                          <w:rFonts w:hint="eastAsia"/>
                          <w:sz w:val="36"/>
                          <w:szCs w:val="36"/>
                        </w:rPr>
                        <w:t>平成</w:t>
                      </w:r>
                      <w:r w:rsidRPr="00867374">
                        <w:rPr>
                          <w:rFonts w:hint="eastAsia"/>
                          <w:sz w:val="36"/>
                          <w:szCs w:val="36"/>
                        </w:rPr>
                        <w:t>26</w:t>
                      </w:r>
                      <w:r w:rsidRPr="00867374">
                        <w:rPr>
                          <w:rFonts w:hint="eastAsia"/>
                          <w:sz w:val="36"/>
                          <w:szCs w:val="36"/>
                        </w:rPr>
                        <w:t>年度新規卒業者向け採用選考の流れ</w:t>
                      </w:r>
                    </w:p>
                  </w:txbxContent>
                </v:textbox>
              </v:shape>
            </w:pict>
          </mc:Fallback>
        </mc:AlternateContent>
      </w:r>
      <w:r w:rsidR="00D04F1A">
        <w:rPr>
          <w:noProof/>
        </w:rPr>
        <w:drawing>
          <wp:inline distT="0" distB="0" distL="0" distR="0" wp14:anchorId="116A8AF2" wp14:editId="3F612CB9">
            <wp:extent cx="8401050" cy="5343525"/>
            <wp:effectExtent l="0" t="0" r="57150" b="0"/>
            <wp:docPr id="1" name="図表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  <w:bookmarkStart w:id="0" w:name="_GoBack"/>
      <w:bookmarkEnd w:id="0"/>
    </w:p>
    <w:sectPr w:rsidR="0023589C" w:rsidSect="00FC5B90">
      <w:headerReference w:type="default" r:id="rId14"/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A6E" w:rsidRDefault="00864A6E" w:rsidP="001C4D65">
      <w:r>
        <w:separator/>
      </w:r>
    </w:p>
  </w:endnote>
  <w:endnote w:type="continuationSeparator" w:id="0">
    <w:p w:rsidR="00864A6E" w:rsidRDefault="00864A6E" w:rsidP="001C4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A6E" w:rsidRDefault="00864A6E" w:rsidP="001C4D65">
      <w:r>
        <w:separator/>
      </w:r>
    </w:p>
  </w:footnote>
  <w:footnote w:type="continuationSeparator" w:id="0">
    <w:p w:rsidR="00864A6E" w:rsidRDefault="00864A6E" w:rsidP="001C4D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D65" w:rsidRDefault="001C4D65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F1A"/>
    <w:rsid w:val="001C4D65"/>
    <w:rsid w:val="0023589C"/>
    <w:rsid w:val="0053770E"/>
    <w:rsid w:val="00864A6E"/>
    <w:rsid w:val="00867374"/>
    <w:rsid w:val="00A3625A"/>
    <w:rsid w:val="00A85AC9"/>
    <w:rsid w:val="00AB7A33"/>
    <w:rsid w:val="00BB6323"/>
    <w:rsid w:val="00BD31C1"/>
    <w:rsid w:val="00BE0EA2"/>
    <w:rsid w:val="00C83870"/>
    <w:rsid w:val="00D04F1A"/>
    <w:rsid w:val="00ED5DDB"/>
    <w:rsid w:val="00F9497D"/>
    <w:rsid w:val="00FC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F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04F1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C4D6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C4D65"/>
  </w:style>
  <w:style w:type="paragraph" w:styleId="a7">
    <w:name w:val="footer"/>
    <w:basedOn w:val="a"/>
    <w:link w:val="a8"/>
    <w:uiPriority w:val="99"/>
    <w:unhideWhenUsed/>
    <w:rsid w:val="001C4D6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C4D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F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04F1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C4D6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C4D65"/>
  </w:style>
  <w:style w:type="paragraph" w:styleId="a7">
    <w:name w:val="footer"/>
    <w:basedOn w:val="a"/>
    <w:link w:val="a8"/>
    <w:uiPriority w:val="99"/>
    <w:unhideWhenUsed/>
    <w:rsid w:val="001C4D6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C4D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diagramDrawing" Target="diagrams/drawing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diagramColors" Target="diagrams/colors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diagramLayout" Target="diagrams/layout1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header" Target="head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4">
  <dgm:title val=""/>
  <dgm:desc val=""/>
  <dgm:catLst>
    <dgm:cat type="accent3" pri="11400"/>
  </dgm:catLst>
  <dgm:styleLbl name="node0">
    <dgm:fillClrLst meth="cycle">
      <a:schemeClr val="accent3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3">
        <a:shade val="50000"/>
      </a:schemeClr>
      <a:schemeClr val="accent3">
        <a:tint val="55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3">
        <a:shade val="80000"/>
        <a:alpha val="50000"/>
      </a:schemeClr>
      <a:schemeClr val="accent3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55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221E741-8637-4E65-9F6B-C478A50428EF}" type="doc">
      <dgm:prSet loTypeId="urn:microsoft.com/office/officeart/2005/8/layout/arrow2" loCatId="process" qsTypeId="urn:microsoft.com/office/officeart/2005/8/quickstyle/simple1" qsCatId="simple" csTypeId="urn:microsoft.com/office/officeart/2005/8/colors/accent3_4" csCatId="accent3" phldr="1"/>
      <dgm:spPr/>
    </dgm:pt>
    <dgm:pt modelId="{E9490208-2CF0-45F7-AD74-312284814DB8}">
      <dgm:prSet phldrT="[テキスト]" custT="1"/>
      <dgm:spPr>
        <a:solidFill>
          <a:schemeClr val="lt1"/>
        </a:solidFill>
        <a:effectLst>
          <a:softEdge rad="31750"/>
        </a:effectLst>
      </dgm:spPr>
      <dgm:t>
        <a:bodyPr/>
        <a:lstStyle/>
        <a:p>
          <a:r>
            <a:rPr kumimoji="1" lang="ja-JP" altLang="en-US" sz="16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施設見学会（昼食付）</a:t>
          </a:r>
          <a:endParaRPr kumimoji="1" lang="en-US" altLang="ja-JP" sz="1600">
            <a:solidFill>
              <a:schemeClr val="tx2">
                <a:lumMod val="50000"/>
              </a:schemeClr>
            </a:solidFill>
            <a:latin typeface="HGP明朝B" pitchFamily="18" charset="-128"/>
            <a:ea typeface="HGP明朝B" pitchFamily="18" charset="-128"/>
          </a:endParaRPr>
        </a:p>
        <a:p>
          <a:r>
            <a:rPr kumimoji="1" lang="ja-JP" altLang="en-US" sz="16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平成</a:t>
          </a:r>
          <a:r>
            <a:rPr kumimoji="1" lang="en-US" altLang="ja-JP" sz="16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25</a:t>
          </a:r>
          <a:r>
            <a:rPr kumimoji="1" lang="ja-JP" altLang="en-US" sz="16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年</a:t>
          </a:r>
          <a:r>
            <a:rPr kumimoji="1" lang="en-US" altLang="ja-JP" sz="16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8</a:t>
          </a:r>
          <a:r>
            <a:rPr kumimoji="1" lang="ja-JP" altLang="en-US" sz="16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月</a:t>
          </a:r>
          <a:r>
            <a:rPr kumimoji="1" lang="en-US" altLang="ja-JP" sz="16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12</a:t>
          </a:r>
          <a:r>
            <a:rPr kumimoji="1" lang="ja-JP" altLang="en-US" sz="16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日（月）</a:t>
          </a:r>
          <a:endParaRPr kumimoji="1" lang="en-US" altLang="ja-JP" sz="1600">
            <a:solidFill>
              <a:schemeClr val="tx2">
                <a:lumMod val="50000"/>
              </a:schemeClr>
            </a:solidFill>
            <a:latin typeface="HGP明朝B" pitchFamily="18" charset="-128"/>
            <a:ea typeface="HGP明朝B" pitchFamily="18" charset="-128"/>
          </a:endParaRPr>
        </a:p>
        <a:p>
          <a:r>
            <a:rPr kumimoji="1" lang="ja-JP" altLang="en-US" sz="16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平成</a:t>
          </a:r>
          <a:r>
            <a:rPr kumimoji="1" lang="en-US" altLang="ja-JP" sz="16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25</a:t>
          </a:r>
          <a:r>
            <a:rPr kumimoji="1" lang="ja-JP" altLang="en-US" sz="16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年</a:t>
          </a:r>
          <a:r>
            <a:rPr kumimoji="1" lang="en-US" altLang="ja-JP" sz="16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8</a:t>
          </a:r>
          <a:r>
            <a:rPr kumimoji="1" lang="ja-JP" altLang="en-US" sz="16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月</a:t>
          </a:r>
          <a:r>
            <a:rPr kumimoji="1" lang="en-US" altLang="ja-JP" sz="16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17</a:t>
          </a:r>
          <a:r>
            <a:rPr kumimoji="1" lang="ja-JP" altLang="en-US" sz="16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日（土）</a:t>
          </a:r>
          <a:endParaRPr kumimoji="1" lang="en-US" altLang="ja-JP" sz="1600">
            <a:solidFill>
              <a:schemeClr val="tx2">
                <a:lumMod val="50000"/>
              </a:schemeClr>
            </a:solidFill>
            <a:latin typeface="HGP明朝B" pitchFamily="18" charset="-128"/>
            <a:ea typeface="HGP明朝B" pitchFamily="18" charset="-128"/>
          </a:endParaRPr>
        </a:p>
        <a:p>
          <a:r>
            <a:rPr kumimoji="1" lang="ja-JP" altLang="en-US" sz="16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以降の日程は未定</a:t>
          </a:r>
        </a:p>
      </dgm:t>
    </dgm:pt>
    <dgm:pt modelId="{69F2A7A9-AF5D-41D7-B4FA-CB9C507D0FA0}" type="parTrans" cxnId="{3A051395-407C-4DF6-BDCA-E7AE895611D7}">
      <dgm:prSet/>
      <dgm:spPr/>
      <dgm:t>
        <a:bodyPr/>
        <a:lstStyle/>
        <a:p>
          <a:endParaRPr kumimoji="1" lang="ja-JP" altLang="en-US"/>
        </a:p>
      </dgm:t>
    </dgm:pt>
    <dgm:pt modelId="{C28A5AB7-8A18-461B-AF1B-DDB858409F1B}" type="sibTrans" cxnId="{3A051395-407C-4DF6-BDCA-E7AE895611D7}">
      <dgm:prSet/>
      <dgm:spPr/>
      <dgm:t>
        <a:bodyPr/>
        <a:lstStyle/>
        <a:p>
          <a:endParaRPr kumimoji="1" lang="ja-JP" altLang="en-US"/>
        </a:p>
      </dgm:t>
    </dgm:pt>
    <dgm:pt modelId="{59F5964F-C74F-4F2E-9AE1-054390673232}">
      <dgm:prSet phldrT="[テキスト]" custT="1"/>
      <dgm:spPr>
        <a:solidFill>
          <a:schemeClr val="bg1"/>
        </a:solidFill>
        <a:effectLst>
          <a:softEdge rad="31750"/>
        </a:effectLst>
      </dgm:spPr>
      <dgm:t>
        <a:bodyPr/>
        <a:lstStyle/>
        <a:p>
          <a:r>
            <a:rPr kumimoji="1" lang="ja-JP" altLang="en-US" sz="16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採用試験</a:t>
          </a:r>
          <a:endParaRPr kumimoji="1" lang="en-US" altLang="ja-JP" sz="1600">
            <a:solidFill>
              <a:schemeClr val="tx2">
                <a:lumMod val="50000"/>
              </a:schemeClr>
            </a:solidFill>
            <a:latin typeface="HGP明朝B" pitchFamily="18" charset="-128"/>
            <a:ea typeface="HGP明朝B" pitchFamily="18" charset="-128"/>
          </a:endParaRPr>
        </a:p>
        <a:p>
          <a:r>
            <a:rPr kumimoji="1" lang="ja-JP" altLang="en-US" sz="16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平成</a:t>
          </a:r>
          <a:r>
            <a:rPr kumimoji="1" lang="en-US" altLang="ja-JP" sz="16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25</a:t>
          </a:r>
          <a:r>
            <a:rPr kumimoji="1" lang="ja-JP" altLang="en-US" sz="16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年</a:t>
          </a:r>
          <a:r>
            <a:rPr kumimoji="1" lang="en-US" altLang="ja-JP" sz="16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8</a:t>
          </a:r>
          <a:r>
            <a:rPr kumimoji="1" lang="ja-JP" altLang="en-US" sz="16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月</a:t>
          </a:r>
          <a:r>
            <a:rPr kumimoji="1" lang="en-US" altLang="ja-JP" sz="16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24</a:t>
          </a:r>
          <a:r>
            <a:rPr kumimoji="1" lang="ja-JP" altLang="en-US" sz="16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日（土）</a:t>
          </a:r>
          <a:endParaRPr kumimoji="1" lang="en-US" altLang="ja-JP" sz="1600">
            <a:solidFill>
              <a:schemeClr val="tx2">
                <a:lumMod val="50000"/>
              </a:schemeClr>
            </a:solidFill>
            <a:latin typeface="HGP明朝B" pitchFamily="18" charset="-128"/>
            <a:ea typeface="HGP明朝B" pitchFamily="18" charset="-128"/>
          </a:endParaRPr>
        </a:p>
        <a:p>
          <a:endParaRPr kumimoji="1" lang="ja-JP" altLang="en-US" sz="1600">
            <a:solidFill>
              <a:schemeClr val="tx2">
                <a:lumMod val="50000"/>
              </a:schemeClr>
            </a:solidFill>
            <a:latin typeface="HGP明朝B" pitchFamily="18" charset="-128"/>
            <a:ea typeface="HGP明朝B" pitchFamily="18" charset="-128"/>
          </a:endParaRPr>
        </a:p>
      </dgm:t>
    </dgm:pt>
    <dgm:pt modelId="{1CF4230E-0B6B-4865-99CC-5828D75E552E}" type="parTrans" cxnId="{2B9CAFE1-10ED-4121-9B35-DF77CC65B73D}">
      <dgm:prSet/>
      <dgm:spPr/>
      <dgm:t>
        <a:bodyPr/>
        <a:lstStyle/>
        <a:p>
          <a:endParaRPr kumimoji="1" lang="ja-JP" altLang="en-US"/>
        </a:p>
      </dgm:t>
    </dgm:pt>
    <dgm:pt modelId="{840C0DF7-0CD4-4426-97B5-B8AE679BAE87}" type="sibTrans" cxnId="{2B9CAFE1-10ED-4121-9B35-DF77CC65B73D}">
      <dgm:prSet/>
      <dgm:spPr/>
      <dgm:t>
        <a:bodyPr/>
        <a:lstStyle/>
        <a:p>
          <a:endParaRPr kumimoji="1" lang="ja-JP" altLang="en-US"/>
        </a:p>
      </dgm:t>
    </dgm:pt>
    <dgm:pt modelId="{6BCEDAFE-DE95-468F-A44C-3C7CF3ADFA1C}">
      <dgm:prSet phldrT="[テキスト]" custT="1"/>
      <dgm:spPr>
        <a:solidFill>
          <a:schemeClr val="lt1"/>
        </a:solidFill>
        <a:effectLst>
          <a:softEdge rad="31750"/>
        </a:effectLst>
      </dgm:spPr>
      <dgm:t>
        <a:bodyPr/>
        <a:lstStyle/>
        <a:p>
          <a:r>
            <a:rPr kumimoji="1" lang="ja-JP" altLang="en-US" sz="1600">
              <a:ln>
                <a:noFill/>
              </a:ln>
              <a:solidFill>
                <a:schemeClr val="tx2">
                  <a:lumMod val="50000"/>
                </a:schemeClr>
              </a:solidFill>
              <a:effectLst/>
              <a:latin typeface="HGP明朝B" pitchFamily="18" charset="-128"/>
              <a:ea typeface="HGP明朝B" pitchFamily="18" charset="-128"/>
            </a:rPr>
            <a:t>内定（</a:t>
          </a:r>
          <a:r>
            <a:rPr kumimoji="1" lang="en-US" altLang="ja-JP" sz="1600">
              <a:ln>
                <a:noFill/>
              </a:ln>
              <a:solidFill>
                <a:schemeClr val="tx2">
                  <a:lumMod val="50000"/>
                </a:schemeClr>
              </a:solidFill>
              <a:effectLst/>
              <a:latin typeface="HGP明朝B" pitchFamily="18" charset="-128"/>
              <a:ea typeface="HGP明朝B" pitchFamily="18" charset="-128"/>
            </a:rPr>
            <a:t>8</a:t>
          </a:r>
          <a:r>
            <a:rPr kumimoji="1" lang="ja-JP" altLang="en-US" sz="1600">
              <a:ln>
                <a:noFill/>
              </a:ln>
              <a:solidFill>
                <a:schemeClr val="tx2">
                  <a:lumMod val="50000"/>
                </a:schemeClr>
              </a:solidFill>
              <a:effectLst/>
              <a:latin typeface="HGP明朝B" pitchFamily="18" charset="-128"/>
              <a:ea typeface="HGP明朝B" pitchFamily="18" charset="-128"/>
            </a:rPr>
            <a:t>月末頃）</a:t>
          </a:r>
          <a:endParaRPr kumimoji="1" lang="en-US" altLang="ja-JP" sz="1600">
            <a:ln>
              <a:noFill/>
            </a:ln>
            <a:solidFill>
              <a:schemeClr val="tx2">
                <a:lumMod val="50000"/>
              </a:schemeClr>
            </a:solidFill>
            <a:effectLst/>
            <a:latin typeface="HGP明朝B" pitchFamily="18" charset="-128"/>
            <a:ea typeface="HGP明朝B" pitchFamily="18" charset="-128"/>
          </a:endParaRPr>
        </a:p>
        <a:p>
          <a:r>
            <a:rPr kumimoji="1" lang="ja-JP" altLang="en-US" sz="1600">
              <a:ln>
                <a:noFill/>
              </a:ln>
              <a:solidFill>
                <a:schemeClr val="tx2">
                  <a:lumMod val="50000"/>
                </a:schemeClr>
              </a:solidFill>
              <a:effectLst/>
              <a:latin typeface="HGP明朝B" pitchFamily="18" charset="-128"/>
              <a:ea typeface="HGP明朝B" pitchFamily="18" charset="-128"/>
            </a:rPr>
            <a:t>内定者には電話でご連絡させて頂きます。</a:t>
          </a:r>
        </a:p>
      </dgm:t>
    </dgm:pt>
    <dgm:pt modelId="{F6A60E66-7593-42BA-B130-32A50B7029B5}" type="parTrans" cxnId="{D8A98181-5F7F-4B1E-AC84-CFD7C111E9A1}">
      <dgm:prSet/>
      <dgm:spPr/>
      <dgm:t>
        <a:bodyPr/>
        <a:lstStyle/>
        <a:p>
          <a:endParaRPr kumimoji="1" lang="ja-JP" altLang="en-US"/>
        </a:p>
      </dgm:t>
    </dgm:pt>
    <dgm:pt modelId="{35D49B84-22AF-413D-899C-A08F2F9A7D5F}" type="sibTrans" cxnId="{D8A98181-5F7F-4B1E-AC84-CFD7C111E9A1}">
      <dgm:prSet/>
      <dgm:spPr/>
      <dgm:t>
        <a:bodyPr/>
        <a:lstStyle/>
        <a:p>
          <a:endParaRPr kumimoji="1" lang="ja-JP" altLang="en-US"/>
        </a:p>
      </dgm:t>
    </dgm:pt>
    <dgm:pt modelId="{966E5691-9B8A-4D1E-813A-DCDDDF7679F1}" type="pres">
      <dgm:prSet presAssocID="{8221E741-8637-4E65-9F6B-C478A50428EF}" presName="arrowDiagram" presStyleCnt="0">
        <dgm:presLayoutVars>
          <dgm:chMax val="5"/>
          <dgm:dir/>
          <dgm:resizeHandles val="exact"/>
        </dgm:presLayoutVars>
      </dgm:prSet>
      <dgm:spPr/>
    </dgm:pt>
    <dgm:pt modelId="{C4A2613C-F9CD-4E94-8DD1-57145D6C8A59}" type="pres">
      <dgm:prSet presAssocID="{8221E741-8637-4E65-9F6B-C478A50428EF}" presName="arrow" presStyleLbl="bgShp" presStyleIdx="0" presStyleCnt="1" custLinFactNeighborY="-884"/>
      <dgm:spPr/>
    </dgm:pt>
    <dgm:pt modelId="{497DF50B-D65C-4B70-8B01-0CA1B1B4183F}" type="pres">
      <dgm:prSet presAssocID="{8221E741-8637-4E65-9F6B-C478A50428EF}" presName="arrowDiagram3" presStyleCnt="0"/>
      <dgm:spPr/>
    </dgm:pt>
    <dgm:pt modelId="{715A1E3E-AC29-4560-BCD1-83D4055AD57F}" type="pres">
      <dgm:prSet presAssocID="{E9490208-2CF0-45F7-AD74-312284814DB8}" presName="bullet3a" presStyleLbl="node1" presStyleIdx="0" presStyleCnt="3"/>
      <dgm:spPr/>
    </dgm:pt>
    <dgm:pt modelId="{4AE419EC-A003-4BAD-8BBC-9CD2F2C4AC35}" type="pres">
      <dgm:prSet presAssocID="{E9490208-2CF0-45F7-AD74-312284814DB8}" presName="textBox3a" presStyleLbl="revTx" presStyleIdx="0" presStyleCnt="3" custScaleX="135049" custScaleY="93566" custLinFactNeighborX="35522" custLinFactNeighborY="-13809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53E4197C-8555-4D1A-99AA-FD2BB6BF15B3}" type="pres">
      <dgm:prSet presAssocID="{59F5964F-C74F-4F2E-9AE1-054390673232}" presName="bullet3b" presStyleLbl="node1" presStyleIdx="1" presStyleCnt="3"/>
      <dgm:spPr/>
    </dgm:pt>
    <dgm:pt modelId="{150BC9A0-6C60-4519-9C22-2A9D67A371DC}" type="pres">
      <dgm:prSet presAssocID="{59F5964F-C74F-4F2E-9AE1-054390673232}" presName="textBox3b" presStyleLbl="revTx" presStyleIdx="1" presStyleCnt="3" custScaleX="136054" custScaleY="24553" custLinFactNeighborX="35430" custLinFactNeighborY="-39348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129913A1-5913-4D7F-B456-D4D7ACBA5BC5}" type="pres">
      <dgm:prSet presAssocID="{6BCEDAFE-DE95-468F-A44C-3C7CF3ADFA1C}" presName="bullet3c" presStyleLbl="node1" presStyleIdx="2" presStyleCnt="3"/>
      <dgm:spPr/>
    </dgm:pt>
    <dgm:pt modelId="{33AF2832-96E2-47F0-83AA-313690B6F752}" type="pres">
      <dgm:prSet presAssocID="{6BCEDAFE-DE95-468F-A44C-3C7CF3ADFA1C}" presName="textBox3c" presStyleLbl="revTx" presStyleIdx="2" presStyleCnt="3" custScaleX="122979" custScaleY="25804" custLinFactNeighborX="34708" custLinFactNeighborY="-52203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851BB69D-FDC5-426A-BEC6-80C4DEA9049B}" type="presOf" srcId="{6BCEDAFE-DE95-468F-A44C-3C7CF3ADFA1C}" destId="{33AF2832-96E2-47F0-83AA-313690B6F752}" srcOrd="0" destOrd="0" presId="urn:microsoft.com/office/officeart/2005/8/layout/arrow2"/>
    <dgm:cxn modelId="{6C50CA2C-B2AD-4301-BD25-D76A724507C0}" type="presOf" srcId="{59F5964F-C74F-4F2E-9AE1-054390673232}" destId="{150BC9A0-6C60-4519-9C22-2A9D67A371DC}" srcOrd="0" destOrd="0" presId="urn:microsoft.com/office/officeart/2005/8/layout/arrow2"/>
    <dgm:cxn modelId="{3A051395-407C-4DF6-BDCA-E7AE895611D7}" srcId="{8221E741-8637-4E65-9F6B-C478A50428EF}" destId="{E9490208-2CF0-45F7-AD74-312284814DB8}" srcOrd="0" destOrd="0" parTransId="{69F2A7A9-AF5D-41D7-B4FA-CB9C507D0FA0}" sibTransId="{C28A5AB7-8A18-461B-AF1B-DDB858409F1B}"/>
    <dgm:cxn modelId="{4F7EAD5E-6AFF-4168-8A11-74D7D9FF0519}" type="presOf" srcId="{E9490208-2CF0-45F7-AD74-312284814DB8}" destId="{4AE419EC-A003-4BAD-8BBC-9CD2F2C4AC35}" srcOrd="0" destOrd="0" presId="urn:microsoft.com/office/officeart/2005/8/layout/arrow2"/>
    <dgm:cxn modelId="{2B9CAFE1-10ED-4121-9B35-DF77CC65B73D}" srcId="{8221E741-8637-4E65-9F6B-C478A50428EF}" destId="{59F5964F-C74F-4F2E-9AE1-054390673232}" srcOrd="1" destOrd="0" parTransId="{1CF4230E-0B6B-4865-99CC-5828D75E552E}" sibTransId="{840C0DF7-0CD4-4426-97B5-B8AE679BAE87}"/>
    <dgm:cxn modelId="{AF32E16D-968A-4326-B92C-D6A97C189559}" type="presOf" srcId="{8221E741-8637-4E65-9F6B-C478A50428EF}" destId="{966E5691-9B8A-4D1E-813A-DCDDDF7679F1}" srcOrd="0" destOrd="0" presId="urn:microsoft.com/office/officeart/2005/8/layout/arrow2"/>
    <dgm:cxn modelId="{D8A98181-5F7F-4B1E-AC84-CFD7C111E9A1}" srcId="{8221E741-8637-4E65-9F6B-C478A50428EF}" destId="{6BCEDAFE-DE95-468F-A44C-3C7CF3ADFA1C}" srcOrd="2" destOrd="0" parTransId="{F6A60E66-7593-42BA-B130-32A50B7029B5}" sibTransId="{35D49B84-22AF-413D-899C-A08F2F9A7D5F}"/>
    <dgm:cxn modelId="{37A7DD81-EA61-45D5-854F-A4040C9A6B24}" type="presParOf" srcId="{966E5691-9B8A-4D1E-813A-DCDDDF7679F1}" destId="{C4A2613C-F9CD-4E94-8DD1-57145D6C8A59}" srcOrd="0" destOrd="0" presId="urn:microsoft.com/office/officeart/2005/8/layout/arrow2"/>
    <dgm:cxn modelId="{B743D982-452F-4330-8A0A-8A40F56DED82}" type="presParOf" srcId="{966E5691-9B8A-4D1E-813A-DCDDDF7679F1}" destId="{497DF50B-D65C-4B70-8B01-0CA1B1B4183F}" srcOrd="1" destOrd="0" presId="urn:microsoft.com/office/officeart/2005/8/layout/arrow2"/>
    <dgm:cxn modelId="{A27F7022-8A03-461D-894D-745E696754C2}" type="presParOf" srcId="{497DF50B-D65C-4B70-8B01-0CA1B1B4183F}" destId="{715A1E3E-AC29-4560-BCD1-83D4055AD57F}" srcOrd="0" destOrd="0" presId="urn:microsoft.com/office/officeart/2005/8/layout/arrow2"/>
    <dgm:cxn modelId="{B3E064E4-EFB6-4273-B23E-F085D6EADE9F}" type="presParOf" srcId="{497DF50B-D65C-4B70-8B01-0CA1B1B4183F}" destId="{4AE419EC-A003-4BAD-8BBC-9CD2F2C4AC35}" srcOrd="1" destOrd="0" presId="urn:microsoft.com/office/officeart/2005/8/layout/arrow2"/>
    <dgm:cxn modelId="{6B781A12-B99C-4B19-98CF-D84F33F36F4A}" type="presParOf" srcId="{497DF50B-D65C-4B70-8B01-0CA1B1B4183F}" destId="{53E4197C-8555-4D1A-99AA-FD2BB6BF15B3}" srcOrd="2" destOrd="0" presId="urn:microsoft.com/office/officeart/2005/8/layout/arrow2"/>
    <dgm:cxn modelId="{080FCD7D-41FD-4D9D-AA1F-19399D88D162}" type="presParOf" srcId="{497DF50B-D65C-4B70-8B01-0CA1B1B4183F}" destId="{150BC9A0-6C60-4519-9C22-2A9D67A371DC}" srcOrd="3" destOrd="0" presId="urn:microsoft.com/office/officeart/2005/8/layout/arrow2"/>
    <dgm:cxn modelId="{399DCE39-EA51-44B9-BDDC-E72AB0A24FF2}" type="presParOf" srcId="{497DF50B-D65C-4B70-8B01-0CA1B1B4183F}" destId="{129913A1-5913-4D7F-B456-D4D7ACBA5BC5}" srcOrd="4" destOrd="0" presId="urn:microsoft.com/office/officeart/2005/8/layout/arrow2"/>
    <dgm:cxn modelId="{F50BFF0F-0C2C-41AF-A60C-E40BAB9997A4}" type="presParOf" srcId="{497DF50B-D65C-4B70-8B01-0CA1B1B4183F}" destId="{33AF2832-96E2-47F0-83AA-313690B6F752}" srcOrd="5" destOrd="0" presId="urn:microsoft.com/office/officeart/2005/8/layout/arrow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A2613C-F9CD-4E94-8DD1-57145D6C8A59}">
      <dsp:nvSpPr>
        <dsp:cNvPr id="0" name=""/>
        <dsp:cNvSpPr/>
      </dsp:nvSpPr>
      <dsp:spPr>
        <a:xfrm>
          <a:off x="0" y="18"/>
          <a:ext cx="8401050" cy="5250656"/>
        </a:xfrm>
        <a:prstGeom prst="swooshArrow">
          <a:avLst>
            <a:gd name="adj1" fmla="val 25000"/>
            <a:gd name="adj2" fmla="val 25000"/>
          </a:avLst>
        </a:prstGeom>
        <a:solidFill>
          <a:schemeClr val="accent3">
            <a:tint val="55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15A1E3E-AC29-4560-BCD1-83D4055AD57F}">
      <dsp:nvSpPr>
        <dsp:cNvPr id="0" name=""/>
        <dsp:cNvSpPr/>
      </dsp:nvSpPr>
      <dsp:spPr>
        <a:xfrm>
          <a:off x="1066933" y="3670437"/>
          <a:ext cx="218427" cy="218427"/>
        </a:xfrm>
        <a:prstGeom prst="ellipse">
          <a:avLst/>
        </a:prstGeom>
        <a:solidFill>
          <a:schemeClr val="accent3">
            <a:shade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AE419EC-A003-4BAD-8BBC-9CD2F2C4AC35}">
      <dsp:nvSpPr>
        <dsp:cNvPr id="0" name=""/>
        <dsp:cNvSpPr/>
      </dsp:nvSpPr>
      <dsp:spPr>
        <a:xfrm>
          <a:off x="1528438" y="3618923"/>
          <a:ext cx="2643509" cy="1419807"/>
        </a:xfrm>
        <a:prstGeom prst="rect">
          <a:avLst/>
        </a:prstGeom>
        <a:solidFill>
          <a:schemeClr val="lt1"/>
        </a:solidFill>
        <a:ln>
          <a:noFill/>
        </a:ln>
        <a:effectLst>
          <a:softEdge rad="31750"/>
        </a:effectLst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5740" tIns="0" rIns="0" bIns="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600" kern="12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施設見学会（昼食付）</a:t>
          </a:r>
          <a:endParaRPr kumimoji="1" lang="en-US" altLang="ja-JP" sz="1600" kern="1200">
            <a:solidFill>
              <a:schemeClr val="tx2">
                <a:lumMod val="50000"/>
              </a:schemeClr>
            </a:solidFill>
            <a:latin typeface="HGP明朝B" pitchFamily="18" charset="-128"/>
            <a:ea typeface="HGP明朝B" pitchFamily="18" charset="-128"/>
          </a:endParaRP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600" kern="12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平成</a:t>
          </a:r>
          <a:r>
            <a:rPr kumimoji="1" lang="en-US" altLang="ja-JP" sz="1600" kern="12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25</a:t>
          </a:r>
          <a:r>
            <a:rPr kumimoji="1" lang="ja-JP" altLang="en-US" sz="1600" kern="12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年</a:t>
          </a:r>
          <a:r>
            <a:rPr kumimoji="1" lang="en-US" altLang="ja-JP" sz="1600" kern="12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8</a:t>
          </a:r>
          <a:r>
            <a:rPr kumimoji="1" lang="ja-JP" altLang="en-US" sz="1600" kern="12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月</a:t>
          </a:r>
          <a:r>
            <a:rPr kumimoji="1" lang="en-US" altLang="ja-JP" sz="1600" kern="12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12</a:t>
          </a:r>
          <a:r>
            <a:rPr kumimoji="1" lang="ja-JP" altLang="en-US" sz="1600" kern="12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日（月）</a:t>
          </a:r>
          <a:endParaRPr kumimoji="1" lang="en-US" altLang="ja-JP" sz="1600" kern="1200">
            <a:solidFill>
              <a:schemeClr val="tx2">
                <a:lumMod val="50000"/>
              </a:schemeClr>
            </a:solidFill>
            <a:latin typeface="HGP明朝B" pitchFamily="18" charset="-128"/>
            <a:ea typeface="HGP明朝B" pitchFamily="18" charset="-128"/>
          </a:endParaRP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600" kern="12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平成</a:t>
          </a:r>
          <a:r>
            <a:rPr kumimoji="1" lang="en-US" altLang="ja-JP" sz="1600" kern="12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25</a:t>
          </a:r>
          <a:r>
            <a:rPr kumimoji="1" lang="ja-JP" altLang="en-US" sz="1600" kern="12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年</a:t>
          </a:r>
          <a:r>
            <a:rPr kumimoji="1" lang="en-US" altLang="ja-JP" sz="1600" kern="12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8</a:t>
          </a:r>
          <a:r>
            <a:rPr kumimoji="1" lang="ja-JP" altLang="en-US" sz="1600" kern="12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月</a:t>
          </a:r>
          <a:r>
            <a:rPr kumimoji="1" lang="en-US" altLang="ja-JP" sz="1600" kern="12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17</a:t>
          </a:r>
          <a:r>
            <a:rPr kumimoji="1" lang="ja-JP" altLang="en-US" sz="1600" kern="12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日（土）</a:t>
          </a:r>
          <a:endParaRPr kumimoji="1" lang="en-US" altLang="ja-JP" sz="1600" kern="1200">
            <a:solidFill>
              <a:schemeClr val="tx2">
                <a:lumMod val="50000"/>
              </a:schemeClr>
            </a:solidFill>
            <a:latin typeface="HGP明朝B" pitchFamily="18" charset="-128"/>
            <a:ea typeface="HGP明朝B" pitchFamily="18" charset="-128"/>
          </a:endParaRP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600" kern="12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以降の日程は未定</a:t>
          </a:r>
        </a:p>
      </dsp:txBody>
      <dsp:txXfrm>
        <a:off x="1528438" y="3618923"/>
        <a:ext cx="2643509" cy="1419807"/>
      </dsp:txXfrm>
    </dsp:sp>
    <dsp:sp modelId="{53E4197C-8555-4D1A-99AA-FD2BB6BF15B3}">
      <dsp:nvSpPr>
        <dsp:cNvPr id="0" name=""/>
        <dsp:cNvSpPr/>
      </dsp:nvSpPr>
      <dsp:spPr>
        <a:xfrm>
          <a:off x="2994974" y="2243308"/>
          <a:ext cx="394849" cy="394849"/>
        </a:xfrm>
        <a:prstGeom prst="ellipse">
          <a:avLst/>
        </a:prstGeom>
        <a:solidFill>
          <a:schemeClr val="accent3">
            <a:shade val="50000"/>
            <a:hueOff val="178370"/>
            <a:satOff val="-2846"/>
            <a:lumOff val="2740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50BC9A0-6C60-4519-9C22-2A9D67A371DC}">
      <dsp:nvSpPr>
        <dsp:cNvPr id="0" name=""/>
        <dsp:cNvSpPr/>
      </dsp:nvSpPr>
      <dsp:spPr>
        <a:xfrm>
          <a:off x="3543287" y="2394332"/>
          <a:ext cx="2743191" cy="701321"/>
        </a:xfrm>
        <a:prstGeom prst="rect">
          <a:avLst/>
        </a:prstGeom>
        <a:solidFill>
          <a:schemeClr val="bg1"/>
        </a:solidFill>
        <a:ln>
          <a:noFill/>
        </a:ln>
        <a:effectLst>
          <a:softEdge rad="31750"/>
        </a:effectLst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222" tIns="0" rIns="0" bIns="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600" kern="12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採用試験</a:t>
          </a:r>
          <a:endParaRPr kumimoji="1" lang="en-US" altLang="ja-JP" sz="1600" kern="1200">
            <a:solidFill>
              <a:schemeClr val="tx2">
                <a:lumMod val="50000"/>
              </a:schemeClr>
            </a:solidFill>
            <a:latin typeface="HGP明朝B" pitchFamily="18" charset="-128"/>
            <a:ea typeface="HGP明朝B" pitchFamily="18" charset="-128"/>
          </a:endParaRP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600" kern="12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平成</a:t>
          </a:r>
          <a:r>
            <a:rPr kumimoji="1" lang="en-US" altLang="ja-JP" sz="1600" kern="12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25</a:t>
          </a:r>
          <a:r>
            <a:rPr kumimoji="1" lang="ja-JP" altLang="en-US" sz="1600" kern="12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年</a:t>
          </a:r>
          <a:r>
            <a:rPr kumimoji="1" lang="en-US" altLang="ja-JP" sz="1600" kern="12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8</a:t>
          </a:r>
          <a:r>
            <a:rPr kumimoji="1" lang="ja-JP" altLang="en-US" sz="1600" kern="12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月</a:t>
          </a:r>
          <a:r>
            <a:rPr kumimoji="1" lang="en-US" altLang="ja-JP" sz="1600" kern="12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24</a:t>
          </a:r>
          <a:r>
            <a:rPr kumimoji="1" lang="ja-JP" altLang="en-US" sz="1600" kern="1200">
              <a:solidFill>
                <a:schemeClr val="tx2">
                  <a:lumMod val="50000"/>
                </a:schemeClr>
              </a:solidFill>
              <a:latin typeface="HGP明朝B" pitchFamily="18" charset="-128"/>
              <a:ea typeface="HGP明朝B" pitchFamily="18" charset="-128"/>
            </a:rPr>
            <a:t>日（土）</a:t>
          </a:r>
          <a:endParaRPr kumimoji="1" lang="en-US" altLang="ja-JP" sz="1600" kern="1200">
            <a:solidFill>
              <a:schemeClr val="tx2">
                <a:lumMod val="50000"/>
              </a:schemeClr>
            </a:solidFill>
            <a:latin typeface="HGP明朝B" pitchFamily="18" charset="-128"/>
            <a:ea typeface="HGP明朝B" pitchFamily="18" charset="-128"/>
          </a:endParaRP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600" kern="1200">
            <a:solidFill>
              <a:schemeClr val="tx2">
                <a:lumMod val="50000"/>
              </a:schemeClr>
            </a:solidFill>
            <a:latin typeface="HGP明朝B" pitchFamily="18" charset="-128"/>
            <a:ea typeface="HGP明朝B" pitchFamily="18" charset="-128"/>
          </a:endParaRPr>
        </a:p>
      </dsp:txBody>
      <dsp:txXfrm>
        <a:off x="3543287" y="2394332"/>
        <a:ext cx="2743191" cy="701321"/>
      </dsp:txXfrm>
    </dsp:sp>
    <dsp:sp modelId="{129913A1-5913-4D7F-B456-D4D7ACBA5BC5}">
      <dsp:nvSpPr>
        <dsp:cNvPr id="0" name=""/>
        <dsp:cNvSpPr/>
      </dsp:nvSpPr>
      <dsp:spPr>
        <a:xfrm>
          <a:off x="5313664" y="1374850"/>
          <a:ext cx="546068" cy="546068"/>
        </a:xfrm>
        <a:prstGeom prst="ellipse">
          <a:avLst/>
        </a:prstGeom>
        <a:solidFill>
          <a:schemeClr val="accent3">
            <a:shade val="50000"/>
            <a:hueOff val="178370"/>
            <a:satOff val="-2846"/>
            <a:lumOff val="2740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3AF2832-96E2-47F0-83AA-313690B6F752}">
      <dsp:nvSpPr>
        <dsp:cNvPr id="0" name=""/>
        <dsp:cNvSpPr/>
      </dsp:nvSpPr>
      <dsp:spPr>
        <a:xfrm>
          <a:off x="5921483" y="1096671"/>
          <a:ext cx="2479566" cy="941641"/>
        </a:xfrm>
        <a:prstGeom prst="rect">
          <a:avLst/>
        </a:prstGeom>
        <a:solidFill>
          <a:schemeClr val="lt1"/>
        </a:solidFill>
        <a:ln>
          <a:noFill/>
        </a:ln>
        <a:effectLst>
          <a:softEdge rad="31750"/>
        </a:effectLst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9350" tIns="0" rIns="0" bIns="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600" kern="1200">
              <a:ln>
                <a:noFill/>
              </a:ln>
              <a:solidFill>
                <a:schemeClr val="tx2">
                  <a:lumMod val="50000"/>
                </a:schemeClr>
              </a:solidFill>
              <a:effectLst/>
              <a:latin typeface="HGP明朝B" pitchFamily="18" charset="-128"/>
              <a:ea typeface="HGP明朝B" pitchFamily="18" charset="-128"/>
            </a:rPr>
            <a:t>内定（</a:t>
          </a:r>
          <a:r>
            <a:rPr kumimoji="1" lang="en-US" altLang="ja-JP" sz="1600" kern="1200">
              <a:ln>
                <a:noFill/>
              </a:ln>
              <a:solidFill>
                <a:schemeClr val="tx2">
                  <a:lumMod val="50000"/>
                </a:schemeClr>
              </a:solidFill>
              <a:effectLst/>
              <a:latin typeface="HGP明朝B" pitchFamily="18" charset="-128"/>
              <a:ea typeface="HGP明朝B" pitchFamily="18" charset="-128"/>
            </a:rPr>
            <a:t>8</a:t>
          </a:r>
          <a:r>
            <a:rPr kumimoji="1" lang="ja-JP" altLang="en-US" sz="1600" kern="1200">
              <a:ln>
                <a:noFill/>
              </a:ln>
              <a:solidFill>
                <a:schemeClr val="tx2">
                  <a:lumMod val="50000"/>
                </a:schemeClr>
              </a:solidFill>
              <a:effectLst/>
              <a:latin typeface="HGP明朝B" pitchFamily="18" charset="-128"/>
              <a:ea typeface="HGP明朝B" pitchFamily="18" charset="-128"/>
            </a:rPr>
            <a:t>月末頃）</a:t>
          </a:r>
          <a:endParaRPr kumimoji="1" lang="en-US" altLang="ja-JP" sz="1600" kern="1200">
            <a:ln>
              <a:noFill/>
            </a:ln>
            <a:solidFill>
              <a:schemeClr val="tx2">
                <a:lumMod val="50000"/>
              </a:schemeClr>
            </a:solidFill>
            <a:effectLst/>
            <a:latin typeface="HGP明朝B" pitchFamily="18" charset="-128"/>
            <a:ea typeface="HGP明朝B" pitchFamily="18" charset="-128"/>
          </a:endParaRP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600" kern="1200">
              <a:ln>
                <a:noFill/>
              </a:ln>
              <a:solidFill>
                <a:schemeClr val="tx2">
                  <a:lumMod val="50000"/>
                </a:schemeClr>
              </a:solidFill>
              <a:effectLst/>
              <a:latin typeface="HGP明朝B" pitchFamily="18" charset="-128"/>
              <a:ea typeface="HGP明朝B" pitchFamily="18" charset="-128"/>
            </a:rPr>
            <a:t>内定者には電話でご連絡させて頂きます。</a:t>
          </a:r>
        </a:p>
      </dsp:txBody>
      <dsp:txXfrm>
        <a:off x="5921483" y="1096671"/>
        <a:ext cx="2479566" cy="94164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arrow2">
  <dgm:title val=""/>
  <dgm:desc val=""/>
  <dgm:catLst>
    <dgm:cat type="process" pri="2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arrowDiagram">
    <dgm:varLst>
      <dgm:chMax val="5"/>
      <dgm:dir/>
      <dgm:resizeHandles val="exact"/>
    </dgm:varLst>
    <dgm:alg type="composite">
      <dgm:param type="ar" val="1.6"/>
    </dgm:alg>
    <dgm:shape xmlns:r="http://schemas.openxmlformats.org/officeDocument/2006/relationships" r:blip="">
      <dgm:adjLst/>
    </dgm:shape>
    <dgm:presOf/>
    <dgm:constrLst>
      <dgm:constr type="l" for="ch" forName="arrow"/>
      <dgm:constr type="t" for="ch" forName="arrow"/>
      <dgm:constr type="w" for="ch" forName="arrow" refType="w"/>
      <dgm:constr type="h" for="ch" forName="arrow" refType="h"/>
      <dgm:constr type="ctrX" for="ch" forName="arrowDiagram1" refType="w" fact="0.5"/>
      <dgm:constr type="ctrY" for="ch" forName="arrowDiagram1" refType="h" fact="0.5"/>
      <dgm:constr type="w" for="ch" forName="arrowDiagram1" refType="w"/>
      <dgm:constr type="h" for="ch" forName="arrowDiagram1" refType="h"/>
      <dgm:constr type="ctrX" for="ch" forName="arrowDiagram2" refType="w" fact="0.5"/>
      <dgm:constr type="ctrY" for="ch" forName="arrowDiagram2" refType="h" fact="0.5"/>
      <dgm:constr type="w" for="ch" forName="arrowDiagram2" refType="w"/>
      <dgm:constr type="h" for="ch" forName="arrowDiagram2" refType="h"/>
      <dgm:constr type="ctrX" for="ch" forName="arrowDiagram3" refType="w" fact="0.5"/>
      <dgm:constr type="ctrY" for="ch" forName="arrowDiagram3" refType="h" fact="0.5"/>
      <dgm:constr type="w" for="ch" forName="arrowDiagram3" refType="w"/>
      <dgm:constr type="h" for="ch" forName="arrowDiagram3" refType="h"/>
      <dgm:constr type="ctrX" for="ch" forName="arrowDiagram4" refType="w" fact="0.5"/>
      <dgm:constr type="ctrY" for="ch" forName="arrowDiagram4" refType="h" fact="0.5"/>
      <dgm:constr type="w" for="ch" forName="arrowDiagram4" refType="w"/>
      <dgm:constr type="h" for="ch" forName="arrowDiagram4" refType="h"/>
      <dgm:constr type="ctrX" for="ch" forName="arrowDiagram5" refType="w" fact="0.5"/>
      <dgm:constr type="ctrY" for="ch" forName="arrowDiagram5" refType="h" fact="0.5"/>
      <dgm:constr type="w" for="ch" forName="arrowDiagram5" refType="w"/>
      <dgm:constr type="h" for="ch" forName="arrowDiagram5" refType="h"/>
    </dgm:constrLst>
    <dgm:ruleLst/>
    <dgm:choose name="Name0">
      <dgm:if name="Name1" axis="ch" ptType="node" func="cnt" op="gte" val="1">
        <dgm:layoutNode name="arrow" styleLbl="bgShp">
          <dgm:alg type="sp"/>
          <dgm:shape xmlns:r="http://schemas.openxmlformats.org/officeDocument/2006/relationships" type="swooshArrow" r:blip="">
            <dgm:adjLst>
              <dgm:adj idx="2" val="0.25"/>
            </dgm:adjLst>
          </dgm:shape>
          <dgm:presOf/>
          <dgm:constrLst/>
          <dgm:ruleLst/>
        </dgm:layoutNode>
        <dgm:choose name="Name2">
          <dgm:if name="Name3" axis="ch" ptType="node" func="cnt" op="lt" val="1"/>
          <dgm:if name="Name4" axis="ch" ptType="node" func="cnt" op="equ" val="1">
            <dgm:layoutNode name="arrowDiagram1">
              <dgm:varLst>
                <dgm:bulletEnabled val="1"/>
              </dgm:varLst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ctrX" for="ch" forName="bullet1" refType="w" fact="0.8"/>
                <dgm:constr type="ctrY" for="ch" forName="bullet1" refType="h" fact="0.262"/>
                <dgm:constr type="w" for="ch" forName="bullet1" refType="w" fact="0.074"/>
                <dgm:constr type="h" for="ch" forName="bullet1" refType="w" refFor="ch" refForName="bullet1"/>
                <dgm:constr type="r" for="ch" forName="textBox1" refType="ctrX" refFor="ch" refForName="bullet1"/>
                <dgm:constr type="t" for="ch" forName="textBox1" refType="ctrY" refFor="ch" refForName="bullet1"/>
                <dgm:constr type="w" for="ch" forName="textBox1" refType="w" fact="0.4"/>
                <dgm:constr type="h" for="ch" forName="textBox1" refType="h" fact="0.738"/>
                <dgm:constr type="userA" refType="h" refFor="ch" refForName="bullet1" fact="0.53"/>
                <dgm:constr type="rMarg" for="ch" forName="textBox1" refType="userA" fact="2.834"/>
                <dgm:constr type="primFontSz" for="ch" ptType="node" op="equ" val="65"/>
              </dgm:constrLst>
              <dgm:ruleLst/>
              <dgm:forEach name="Name5" axis="ch" ptType="node" cnt="1">
                <dgm:layoutNode name="bullet1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1" styleLbl="revTx">
                  <dgm:varLst>
                    <dgm:bulletEnabled val="1"/>
                  </dgm:varLst>
                  <dgm:alg type="tx">
                    <dgm:param type="txAnchorVert" val="t"/>
                    <dgm:param type="parTxLTRAlign" val="r"/>
                    <dgm:param type="parTxRTLAlign" val="r"/>
                  </dgm:alg>
                  <dgm:shape xmlns:r="http://schemas.openxmlformats.org/officeDocument/2006/relationships" type="round2DiagRect" r:blip="">
                    <dgm:adjLst/>
                  </dgm:shape>
                  <dgm:presOf axis="desOrSelf" ptType="node"/>
                  <dgm:constrLst>
                    <dgm:constr type="lMarg"/>
                    <dgm:constr type="tMarg"/>
                    <dgm:constr type="bMarg"/>
                  </dgm:constrLst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6" axis="ch" ptType="node" func="cnt" op="equ" val="2">
            <dgm:layoutNode name="arrowDiagram2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7">
                <dgm:if name="Name8" func="var" arg="dir" op="equ" val="norm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l" for="ch" forName="textBox2a" refType="ctrX" refFor="ch" refForName="bullet2a"/>
                    <dgm:constr type="t" for="ch" forName="textBox2a" refType="ctrY" refFor="ch" refForName="bullet2a"/>
                    <dgm:constr type="w" for="ch" forName="textBox2a" refType="w" fact="0.325"/>
                    <dgm:constr type="h" for="ch" forName="textBox2a" refType="h" fact="0.427"/>
                    <dgm:constr type="userA" refType="h" refFor="ch" refForName="bullet2a" fact="0.53"/>
                    <dgm:constr type="l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l" for="ch" forName="textBox2b" refType="ctrX" refFor="ch" refForName="bullet2b"/>
                    <dgm:constr type="t" for="ch" forName="textBox2b" refType="ctrY" refFor="ch" refForName="bullet2b"/>
                    <dgm:constr type="w" for="ch" forName="textBox2b" refType="w" fact="0.325"/>
                    <dgm:constr type="h" for="ch" forName="textBox2b" refType="h" fact="0.662"/>
                    <dgm:constr type="userB" refType="h" refFor="ch" refForName="bullet2b" fact="0.53"/>
                    <dgm:constr type="lMarg" for="ch" forName="textBox2b" refType="userB" fact="2.834"/>
                    <dgm:constr type="primFontSz" for="ch" ptType="node" op="equ" val="65"/>
                  </dgm:constrLst>
                </dgm:if>
                <dgm:else name="Name9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r" for="ch" forName="textBox2a" refType="ctrX" refFor="ch" refForName="bullet2a"/>
                    <dgm:constr type="b" for="ch" forName="textBox2a" refType="ctrY" refFor="ch" refForName="bullet2a"/>
                    <dgm:constr type="w" for="ch" forName="textBox2a" refType="w" fact="0.25"/>
                    <dgm:constr type="h" for="ch" forName="textBox2a" refType="h" fact="0.573"/>
                    <dgm:constr type="userA" refType="h" refFor="ch" refForName="bullet2a" fact="0.53"/>
                    <dgm:constr type="r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r" for="ch" forName="textBox2b" refType="ctrX" refFor="ch" refForName="bullet2b"/>
                    <dgm:constr type="b" for="ch" forName="textBox2b" refType="ctrY" refFor="ch" refForName="bullet2b"/>
                    <dgm:constr type="w" for="ch" forName="textBox2b" refType="w" fact="0.28"/>
                    <dgm:constr type="h" for="ch" forName="textBox2b" refType="h" fact="0.338"/>
                    <dgm:constr type="userB" refType="h" refFor="ch" refForName="bullet2b" fact="0.53"/>
                    <dgm:constr type="rMarg" for="ch" forName="textBox2b" refType="userB" fact="2.834"/>
                    <dgm:constr type="primFontSz" for="ch" ptType="node" op="equ" val="65"/>
                  </dgm:constrLst>
                </dgm:else>
              </dgm:choose>
              <dgm:ruleLst/>
              <dgm:forEach name="Name10" axis="ch" ptType="node" cnt="1">
                <dgm:layoutNode name="bullet2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a" styleLbl="revTx">
                  <dgm:varLst>
                    <dgm:bulletEnabled val="1"/>
                  </dgm:varLst>
                  <dgm:choose name="Name11">
                    <dgm:if name="Name12" func="var" arg="dir" op="equ" val="norm">
                      <dgm:choose name="Name13">
                        <dgm:if name="Name1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6">
                      <dgm:choose name="Name17">
                        <dgm:if name="Name1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">
                    <dgm:if name="Name2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23" axis="ch" ptType="node" st="2" cnt="1">
                <dgm:layoutNode name="bullet2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b" styleLbl="revTx">
                  <dgm:varLst>
                    <dgm:bulletEnabled val="1"/>
                  </dgm:varLst>
                  <dgm:choose name="Name24">
                    <dgm:if name="Name25" func="var" arg="dir" op="equ" val="norm">
                      <dgm:choose name="Name26">
                        <dgm:if name="Name2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2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29">
                      <dgm:choose name="Name30">
                        <dgm:if name="Name3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3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33">
                    <dgm:if name="Name3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3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36" axis="ch" ptType="node" func="cnt" op="equ" val="3">
            <dgm:layoutNode name="arrowDiagram3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37">
                <dgm:if name="Name38" func="var" arg="dir" op="equ" val="norm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l" for="ch" forName="textBox3a" refType="ctrX" refFor="ch" refForName="bullet3a"/>
                    <dgm:constr type="t" for="ch" forName="textBox3a" refType="ctrY" refFor="ch" refForName="bullet3a"/>
                    <dgm:constr type="w" for="ch" forName="textBox3a" refType="w" fact="0.233"/>
                    <dgm:constr type="h" for="ch" forName="textBox3a" refType="h" fact="0.289"/>
                    <dgm:constr type="userA" refType="h" refFor="ch" refForName="bullet3a" fact="0.53"/>
                    <dgm:constr type="l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l" for="ch" forName="textBox3b" refType="ctrX" refFor="ch" refForName="bullet3b"/>
                    <dgm:constr type="t" for="ch" forName="textBox3b" refType="ctrY" refFor="ch" refForName="bullet3b"/>
                    <dgm:constr type="w" for="ch" forName="textBox3b" refType="w" fact="0.24"/>
                    <dgm:constr type="h" for="ch" forName="textBox3b" refType="h" fact="0.544"/>
                    <dgm:constr type="userB" refType="h" refFor="ch" refForName="bullet3b" fact="0.53"/>
                    <dgm:constr type="l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l" for="ch" forName="textBox3c" refType="ctrX" refFor="ch" refForName="bullet3c"/>
                    <dgm:constr type="t" for="ch" forName="textBox3c" refType="ctrY" refFor="ch" refForName="bullet3c"/>
                    <dgm:constr type="w" for="ch" forName="textBox3c" refType="w" fact="0.24"/>
                    <dgm:constr type="h" for="ch" forName="textBox3c" refType="h" fact="0.695"/>
                    <dgm:constr type="userC" refType="h" refFor="ch" refForName="bullet3c" fact="0.53"/>
                    <dgm:constr type="lMarg" for="ch" forName="textBox3c" refType="userC" fact="2.834"/>
                    <dgm:constr type="primFontSz" for="ch" ptType="node" op="equ" val="65"/>
                  </dgm:constrLst>
                </dgm:if>
                <dgm:else name="Name39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r" for="ch" forName="textBox3a" refType="ctrX" refFor="ch" refForName="bullet3a"/>
                    <dgm:constr type="b" for="ch" forName="textBox3a" refType="ctrY" refFor="ch" refForName="bullet3a"/>
                    <dgm:constr type="w" for="ch" forName="textBox3a" refType="w" fact="0.14"/>
                    <dgm:constr type="h" for="ch" forName="textBox3a" refType="h" fact="0.711"/>
                    <dgm:constr type="userA" refType="h" refFor="ch" refForName="bullet3a" fact="0.53"/>
                    <dgm:constr type="r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r" for="ch" forName="textBox3b" refType="ctrX" refFor="ch" refForName="bullet3b"/>
                    <dgm:constr type="b" for="ch" forName="textBox3b" refType="ctrY" refFor="ch" refForName="bullet3b"/>
                    <dgm:constr type="w" for="ch" forName="textBox3b" refType="w" fact="0.24"/>
                    <dgm:constr type="h" for="ch" forName="textBox3b" refType="h" fact="0.456"/>
                    <dgm:constr type="userB" refType="h" refFor="ch" refForName="bullet3b" fact="0.53"/>
                    <dgm:constr type="r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r" for="ch" forName="textBox3c" refType="ctrX" refFor="ch" refForName="bullet3c"/>
                    <dgm:constr type="b" for="ch" forName="textBox3c" refType="ctrY" refFor="ch" refForName="bullet3c"/>
                    <dgm:constr type="w" for="ch" forName="textBox3c" refType="w" fact="0.24"/>
                    <dgm:constr type="h" for="ch" forName="textBox3c" refType="h" fact="0.305"/>
                    <dgm:constr type="userC" refType="h" refFor="ch" refForName="bullet3c" fact="0.53"/>
                    <dgm:constr type="rMarg" for="ch" forName="textBox3c" refType="userC" fact="2.834"/>
                    <dgm:constr type="primFontSz" for="ch" ptType="node" op="equ" val="65"/>
                  </dgm:constrLst>
                </dgm:else>
              </dgm:choose>
              <dgm:ruleLst/>
              <dgm:forEach name="Name40" axis="ch" ptType="node" cnt="1">
                <dgm:layoutNode name="bullet3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a" styleLbl="revTx">
                  <dgm:varLst>
                    <dgm:bulletEnabled val="1"/>
                  </dgm:varLst>
                  <dgm:choose name="Name41">
                    <dgm:if name="Name42" func="var" arg="dir" op="equ" val="norm">
                      <dgm:choose name="Name43">
                        <dgm:if name="Name4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4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46">
                      <dgm:choose name="Name47">
                        <dgm:if name="Name4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4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50">
                    <dgm:if name="Name5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5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53" axis="ch" ptType="node" st="2" cnt="1">
                <dgm:layoutNode name="bullet3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b" styleLbl="revTx">
                  <dgm:varLst>
                    <dgm:bulletEnabled val="1"/>
                  </dgm:varLst>
                  <dgm:choose name="Name54">
                    <dgm:if name="Name55" func="var" arg="dir" op="equ" val="norm">
                      <dgm:choose name="Name56">
                        <dgm:if name="Name5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5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59">
                      <dgm:choose name="Name60">
                        <dgm:if name="Name6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6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63">
                    <dgm:if name="Name6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6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66" axis="ch" ptType="node" st="3" cnt="1">
                <dgm:layoutNode name="bullet3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c" styleLbl="revTx">
                  <dgm:varLst>
                    <dgm:bulletEnabled val="1"/>
                  </dgm:varLst>
                  <dgm:choose name="Name67">
                    <dgm:if name="Name68" func="var" arg="dir" op="equ" val="norm">
                      <dgm:choose name="Name69">
                        <dgm:if name="Name7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7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72">
                      <dgm:choose name="Name73">
                        <dgm:if name="Name7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7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76">
                    <dgm:if name="Name7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7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79" axis="ch" ptType="node" func="cnt" op="equ" val="4">
            <dgm:layoutNode name="arrowDiagram4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80">
                <dgm:if name="Name81" func="var" arg="dir" op="equ" val="norm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l" for="ch" forName="textBox4a" refType="ctrX" refFor="ch" refForName="bullet4a"/>
                    <dgm:constr type="t" for="ch" forName="textBox4a" refType="ctrY" refFor="ch" refForName="bullet4a"/>
                    <dgm:constr type="w" for="ch" forName="textBox4a" refType="w" fact="0.171"/>
                    <dgm:constr type="h" for="ch" forName="textBox4a" refType="h" fact="0.238"/>
                    <dgm:constr type="userA" refType="h" refFor="ch" refForName="bullet4a" fact="0.53"/>
                    <dgm:constr type="l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l" for="ch" forName="textBox4b" refType="ctrX" refFor="ch" refForName="bullet4b"/>
                    <dgm:constr type="t" for="ch" forName="textBox4b" refType="ctrY" refFor="ch" refForName="bullet4b"/>
                    <dgm:constr type="w" for="ch" forName="textBox4b" refType="w" fact="0.21"/>
                    <dgm:constr type="h" for="ch" forName="textBox4b" refType="h" fact="0.457"/>
                    <dgm:constr type="userB" refType="h" refFor="ch" refForName="bullet4b" fact="0.53"/>
                    <dgm:constr type="l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l" for="ch" forName="textBox4c" refType="ctrX" refFor="ch" refForName="bullet4c"/>
                    <dgm:constr type="t" for="ch" forName="textBox4c" refType="ctrY" refFor="ch" refForName="bullet4c"/>
                    <dgm:constr type="w" for="ch" forName="textBox4c" refType="w" fact="0.21"/>
                    <dgm:constr type="h" for="ch" forName="textBox4c" refType="h" fact="0.618"/>
                    <dgm:constr type="userC" refType="h" refFor="ch" refForName="bullet4c" fact="0.53"/>
                    <dgm:constr type="l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l" for="ch" forName="textBox4d" refType="ctrX" refFor="ch" refForName="bullet4d"/>
                    <dgm:constr type="t" for="ch" forName="textBox4d" refType="ctrY" refFor="ch" refForName="bullet4d"/>
                    <dgm:constr type="w" for="ch" forName="textBox4d" refType="w" fact="0.21"/>
                    <dgm:constr type="h" for="ch" forName="textBox4d" refType="h" fact="0.717"/>
                    <dgm:constr type="userD" refType="h" refFor="ch" refForName="bullet4d" fact="0.53"/>
                    <dgm:constr type="lMarg" for="ch" forName="textBox4d" refType="userD" fact="2.834"/>
                    <dgm:constr type="primFontSz" for="ch" ptType="node" op="equ" val="65"/>
                  </dgm:constrLst>
                </dgm:if>
                <dgm:else name="Name82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r" for="ch" forName="textBox4a" refType="ctrX" refFor="ch" refForName="bullet4a"/>
                    <dgm:constr type="b" for="ch" forName="textBox4a" refType="ctrY" refFor="ch" refForName="bullet4a"/>
                    <dgm:constr type="w" for="ch" forName="textBox4a" refType="w" fact="0.11"/>
                    <dgm:constr type="h" for="ch" forName="textBox4a" refType="h" fact="0.762"/>
                    <dgm:constr type="userA" refType="h" refFor="ch" refForName="bullet4a" fact="0.53"/>
                    <dgm:constr type="r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r" for="ch" forName="textBox4b" refType="ctrX" refFor="ch" refForName="bullet4b"/>
                    <dgm:constr type="b" for="ch" forName="textBox4b" refType="ctrY" refFor="ch" refForName="bullet4b"/>
                    <dgm:constr type="w" for="ch" forName="textBox4b" refType="w" fact="0.171"/>
                    <dgm:constr type="h" for="ch" forName="textBox4b" refType="h" fact="0.543"/>
                    <dgm:constr type="userB" refType="h" refFor="ch" refForName="bullet4b" fact="0.53"/>
                    <dgm:constr type="r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r" for="ch" forName="textBox4c" refType="ctrX" refFor="ch" refForName="bullet4c"/>
                    <dgm:constr type="b" for="ch" forName="textBox4c" refType="ctrY" refFor="ch" refForName="bullet4c"/>
                    <dgm:constr type="w" for="ch" forName="textBox4c" refType="w" fact="0.21"/>
                    <dgm:constr type="h" for="ch" forName="textBox4c" refType="h" fact="0.382"/>
                    <dgm:constr type="userC" refType="h" refFor="ch" refForName="bullet4c" fact="0.53"/>
                    <dgm:constr type="r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r" for="ch" forName="textBox4d" refType="ctrX" refFor="ch" refForName="bullet4d"/>
                    <dgm:constr type="b" for="ch" forName="textBox4d" refType="ctrY" refFor="ch" refForName="bullet4d"/>
                    <dgm:constr type="w" for="ch" forName="textBox4d" refType="w" fact="0.21"/>
                    <dgm:constr type="h" for="ch" forName="textBox4d" refType="h" fact="0.283"/>
                    <dgm:constr type="userD" refType="h" refFor="ch" refForName="bullet4d" fact="0.53"/>
                    <dgm:constr type="rMarg" for="ch" forName="textBox4d" refType="userD" fact="2.834"/>
                    <dgm:constr type="primFontSz" for="ch" ptType="node" op="equ" val="65"/>
                  </dgm:constrLst>
                </dgm:else>
              </dgm:choose>
              <dgm:ruleLst/>
              <dgm:forEach name="Name83" axis="ch" ptType="node" cnt="1">
                <dgm:layoutNode name="bullet4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a" styleLbl="revTx">
                  <dgm:varLst>
                    <dgm:bulletEnabled val="1"/>
                  </dgm:varLst>
                  <dgm:choose name="Name84">
                    <dgm:if name="Name85" func="var" arg="dir" op="equ" val="norm">
                      <dgm:choose name="Name86">
                        <dgm:if name="Name8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8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89">
                      <dgm:choose name="Name90">
                        <dgm:if name="Name9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9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93">
                    <dgm:if name="Name9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9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96" axis="ch" ptType="node" st="2" cnt="1">
                <dgm:layoutNode name="bullet4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b" styleLbl="revTx">
                  <dgm:varLst>
                    <dgm:bulletEnabled val="1"/>
                  </dgm:varLst>
                  <dgm:choose name="Name97">
                    <dgm:if name="Name98" func="var" arg="dir" op="equ" val="norm">
                      <dgm:choose name="Name99">
                        <dgm:if name="Name10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0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0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06">
                    <dgm:if name="Name10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0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09" axis="ch" ptType="node" st="3" cnt="1">
                <dgm:layoutNode name="bullet4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c" styleLbl="revTx">
                  <dgm:varLst>
                    <dgm:bulletEnabled val="1"/>
                  </dgm:varLst>
                  <dgm:choose name="Name110">
                    <dgm:if name="Name111" func="var" arg="dir" op="equ" val="norm">
                      <dgm:choose name="Name112">
                        <dgm:if name="Name11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1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15">
                      <dgm:choose name="Name116">
                        <dgm:if name="Name11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1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19">
                    <dgm:if name="Name12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2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22" axis="ch" ptType="node" st="4" cnt="1">
                <dgm:layoutNode name="bullet4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d" styleLbl="revTx">
                  <dgm:varLst>
                    <dgm:bulletEnabled val="1"/>
                  </dgm:varLst>
                  <dgm:choose name="Name123">
                    <dgm:if name="Name124" func="var" arg="dir" op="equ" val="norm">
                      <dgm:choose name="Name125">
                        <dgm:if name="Name12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2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28">
                      <dgm:choose name="Name129">
                        <dgm:if name="Name13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3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32">
                    <dgm:if name="Name13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3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else name="Name135">
            <dgm:layoutNode name="arrowDiagram5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136">
                <dgm:if name="Name137" func="var" arg="dir" op="equ" val="norm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l" for="ch" forName="textBox5a" refType="ctrX" refFor="ch" refForName="bullet5a"/>
                    <dgm:constr type="t" for="ch" forName="textBox5a" refType="ctrY" refFor="ch" refForName="bullet5a"/>
                    <dgm:constr type="w" for="ch" forName="textBox5a" refType="w" fact="0.131"/>
                    <dgm:constr type="h" for="ch" forName="textBox5a" refType="h" fact="0.238"/>
                    <dgm:constr type="userA" refType="h" refFor="ch" refForName="bullet5a" fact="0.53"/>
                    <dgm:constr type="l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l" for="ch" forName="textBox5b" refType="ctrX" refFor="ch" refForName="bullet5b"/>
                    <dgm:constr type="t" for="ch" forName="textBox5b" refType="ctrY" refFor="ch" refForName="bullet5b"/>
                    <dgm:constr type="w" for="ch" forName="textBox5b" refType="w" fact="0.166"/>
                    <dgm:constr type="h" for="ch" forName="textBox5b" refType="h" fact="0.419"/>
                    <dgm:constr type="userB" refType="h" refFor="ch" refForName="bullet5b" fact="0.53"/>
                    <dgm:constr type="l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l" for="ch" forName="textBox5c" refType="ctrX" refFor="ch" refForName="bullet5c"/>
                    <dgm:constr type="t" for="ch" forName="textBox5c" refType="ctrY" refFor="ch" refForName="bullet5c"/>
                    <dgm:constr type="w" for="ch" forName="textBox5c" refType="w" fact="0.193"/>
                    <dgm:constr type="h" for="ch" forName="textBox5c" refType="h" fact="0.562"/>
                    <dgm:constr type="userC" refType="h" refFor="ch" refForName="bullet5c" fact="0.53"/>
                    <dgm:constr type="l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l" for="ch" forName="textBox5d" refType="ctrX" refFor="ch" refForName="bullet5d"/>
                    <dgm:constr type="t" for="ch" forName="textBox5d" refType="ctrY" refFor="ch" refForName="bullet5d"/>
                    <dgm:constr type="w" for="ch" forName="textBox5d" refType="w" fact="0.2"/>
                    <dgm:constr type="h" for="ch" forName="textBox5d" refType="h" fact="0.67"/>
                    <dgm:constr type="userD" refType="h" refFor="ch" refForName="bullet5d" fact="0.53"/>
                    <dgm:constr type="l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l" for="ch" forName="textBox5e" refType="ctrX" refFor="ch" refForName="bullet5e"/>
                    <dgm:constr type="t" for="ch" forName="textBox5e" refType="ctrY" refFor="ch" refForName="bullet5e"/>
                    <dgm:constr type="w" for="ch" forName="textBox5e" refType="w" fact="0.2"/>
                    <dgm:constr type="h" for="ch" forName="textBox5e" refType="h" fact="0.736"/>
                    <dgm:constr type="userE" refType="h" refFor="ch" refForName="bullet5e" fact="0.53"/>
                    <dgm:constr type="lMarg" for="ch" forName="textBox5e" refType="userE" fact="2.834"/>
                    <dgm:constr type="primFontSz" for="ch" ptType="node" op="equ" val="65"/>
                  </dgm:constrLst>
                </dgm:if>
                <dgm:else name="Name138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r" for="ch" forName="textBox5a" refType="ctrX" refFor="ch" refForName="bullet5a"/>
                    <dgm:constr type="b" for="ch" forName="textBox5a" refType="ctrY" refFor="ch" refForName="bullet5a"/>
                    <dgm:constr type="w" for="ch" forName="textBox5a" refType="w" fact="0.11"/>
                    <dgm:constr type="h" for="ch" forName="textBox5a" refType="h" fact="0.762"/>
                    <dgm:constr type="userA" refType="h" refFor="ch" refForName="bullet5a" fact="0.53"/>
                    <dgm:constr type="r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r" for="ch" forName="textBox5b" refType="ctrX" refFor="ch" refForName="bullet5b"/>
                    <dgm:constr type="b" for="ch" forName="textBox5b" refType="ctrY" refFor="ch" refForName="bullet5b"/>
                    <dgm:constr type="w" for="ch" forName="textBox5b" refType="w" fact="0.131"/>
                    <dgm:constr type="h" for="ch" forName="textBox5b" refType="h" fact="0.581"/>
                    <dgm:constr type="userB" refType="h" refFor="ch" refForName="bullet5b" fact="0.53"/>
                    <dgm:constr type="r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r" for="ch" forName="textBox5c" refType="ctrX" refFor="ch" refForName="bullet5c"/>
                    <dgm:constr type="b" for="ch" forName="textBox5c" refType="ctrY" refFor="ch" refForName="bullet5c"/>
                    <dgm:constr type="w" for="ch" forName="textBox5c" refType="w" fact="0.166"/>
                    <dgm:constr type="h" for="ch" forName="textBox5c" refType="h" fact="0.438"/>
                    <dgm:constr type="userC" refType="h" refFor="ch" refForName="bullet5c" fact="0.53"/>
                    <dgm:constr type="r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r" for="ch" forName="textBox5d" refType="ctrX" refFor="ch" refForName="bullet5d"/>
                    <dgm:constr type="b" for="ch" forName="textBox5d" refType="ctrY" refFor="ch" refForName="bullet5d"/>
                    <dgm:constr type="w" for="ch" forName="textBox5d" refType="w" fact="0.193"/>
                    <dgm:constr type="h" for="ch" forName="textBox5d" refType="h" fact="0.33"/>
                    <dgm:constr type="userD" refType="h" refFor="ch" refForName="bullet5d" fact="0.53"/>
                    <dgm:constr type="r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r" for="ch" forName="textBox5e" refType="ctrX" refFor="ch" refForName="bullet5e"/>
                    <dgm:constr type="b" for="ch" forName="textBox5e" refType="ctrY" refFor="ch" refForName="bullet5e"/>
                    <dgm:constr type="w" for="ch" forName="textBox5e" refType="w" fact="0.2"/>
                    <dgm:constr type="h" for="ch" forName="textBox5e" refType="h" fact="0.264"/>
                    <dgm:constr type="userE" refType="h" refFor="ch" refForName="bullet5e" fact="0.53"/>
                    <dgm:constr type="rMarg" for="ch" forName="textBox5e" refType="userE" fact="2.834"/>
                    <dgm:constr type="primFontSz" for="ch" ptType="node" op="equ" val="65"/>
                  </dgm:constrLst>
                </dgm:else>
              </dgm:choose>
              <dgm:ruleLst/>
              <dgm:forEach name="Name139" axis="ch" ptType="node" cnt="1">
                <dgm:layoutNode name="bullet5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a" styleLbl="revTx">
                  <dgm:varLst>
                    <dgm:bulletEnabled val="1"/>
                  </dgm:varLst>
                  <dgm:choose name="Name140">
                    <dgm:if name="Name141" func="var" arg="dir" op="equ" val="norm">
                      <dgm:choose name="Name142">
                        <dgm:if name="Name14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4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45">
                      <dgm:choose name="Name146">
                        <dgm:if name="Name14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4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49">
                    <dgm:if name="Name15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5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52" axis="ch" ptType="node" st="2" cnt="1">
                <dgm:layoutNode name="bullet5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b" styleLbl="revTx">
                  <dgm:varLst>
                    <dgm:bulletEnabled val="1"/>
                  </dgm:varLst>
                  <dgm:choose name="Name153">
                    <dgm:if name="Name154" func="var" arg="dir" op="equ" val="norm">
                      <dgm:choose name="Name155">
                        <dgm:if name="Name15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58">
                      <dgm:choose name="Name159">
                        <dgm:if name="Name16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6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62">
                    <dgm:if name="Name16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6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65" axis="ch" ptType="node" st="3" cnt="1">
                <dgm:layoutNode name="bullet5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c" styleLbl="revTx">
                  <dgm:varLst>
                    <dgm:bulletEnabled val="1"/>
                  </dgm:varLst>
                  <dgm:choose name="Name166">
                    <dgm:if name="Name167" func="var" arg="dir" op="equ" val="norm">
                      <dgm:choose name="Name168">
                        <dgm:if name="Name169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70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71">
                      <dgm:choose name="Name172">
                        <dgm:if name="Name173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74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75">
                    <dgm:if name="Name176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77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78" axis="ch" ptType="node" st="4" cnt="1">
                <dgm:layoutNode name="bullet5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d" styleLbl="revTx">
                  <dgm:varLst>
                    <dgm:bulletEnabled val="1"/>
                  </dgm:varLst>
                  <dgm:choose name="Name179">
                    <dgm:if name="Name180" func="var" arg="dir" op="equ" val="norm">
                      <dgm:choose name="Name181">
                        <dgm:if name="Name182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83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84">
                      <dgm:choose name="Name185">
                        <dgm:if name="Name186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87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88">
                    <dgm:if name="Name189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90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91" axis="ch" ptType="node" st="5" cnt="1">
                <dgm:layoutNode name="bullet5e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e" styleLbl="revTx">
                  <dgm:varLst>
                    <dgm:bulletEnabled val="1"/>
                  </dgm:varLst>
                  <dgm:choose name="Name192">
                    <dgm:if name="Name193" func="var" arg="dir" op="equ" val="norm">
                      <dgm:choose name="Name194">
                        <dgm:if name="Name195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96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97">
                      <dgm:choose name="Name198">
                        <dgm:if name="Name199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200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1">
                    <dgm:if name="Name202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03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else>
        </dgm:choose>
      </dgm:if>
      <dgm:else name="Name204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3</cp:revision>
  <cp:lastPrinted>2013-08-05T03:07:00Z</cp:lastPrinted>
  <dcterms:created xsi:type="dcterms:W3CDTF">2013-08-01T01:07:00Z</dcterms:created>
  <dcterms:modified xsi:type="dcterms:W3CDTF">2013-08-05T03:08:00Z</dcterms:modified>
</cp:coreProperties>
</file>